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5672"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资格审查文件的组成：</w:t>
      </w:r>
    </w:p>
    <w:p w14:paraId="2EF7AC57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1、公司营业执照。</w:t>
      </w:r>
    </w:p>
    <w:p w14:paraId="498C2A52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2、公司资质证书、安全生产许可证</w:t>
      </w:r>
      <w:r>
        <w:rPr>
          <w:rFonts w:hint="eastAsia" w:ascii="仿宋_GB2312" w:hAnsi="宋体" w:eastAsia="仿宋_GB2312"/>
          <w:sz w:val="24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24"/>
          <w:szCs w:val="32"/>
          <w:lang w:val="en-US" w:eastAsia="zh-CN"/>
        </w:rPr>
        <w:t>体系认证等</w:t>
      </w:r>
      <w:r>
        <w:rPr>
          <w:rFonts w:hint="eastAsia" w:ascii="仿宋_GB2312" w:hAnsi="宋体" w:eastAsia="仿宋_GB2312"/>
          <w:sz w:val="24"/>
          <w:szCs w:val="32"/>
        </w:rPr>
        <w:t>。</w:t>
      </w:r>
    </w:p>
    <w:p w14:paraId="586662DF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3、法定代表人身份证明及授权委托书。</w:t>
      </w:r>
    </w:p>
    <w:p w14:paraId="08F399C4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4、授权委托人近三个月社保信息。</w:t>
      </w:r>
    </w:p>
    <w:p w14:paraId="68902D77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5、公司简介及服务方案。</w:t>
      </w:r>
      <w:bookmarkStart w:id="0" w:name="_GoBack"/>
      <w:bookmarkEnd w:id="0"/>
    </w:p>
    <w:p w14:paraId="6CF96B68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6、近三年业绩情况。</w:t>
      </w:r>
    </w:p>
    <w:p w14:paraId="62EE32E3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7、企业依法纳税证明与缴纳社保证明。</w:t>
      </w:r>
    </w:p>
    <w:p w14:paraId="2E3B9545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8、基本账户信息。</w:t>
      </w:r>
    </w:p>
    <w:p w14:paraId="192BAFEA">
      <w:pPr>
        <w:spacing w:line="360" w:lineRule="auto"/>
        <w:ind w:firstLine="480" w:firstLineChars="200"/>
        <w:jc w:val="left"/>
        <w:rPr>
          <w:rFonts w:hint="eastAsia" w:hAnsi="宋体"/>
          <w:sz w:val="18"/>
          <w:szCs w:val="21"/>
        </w:rPr>
      </w:pPr>
      <w:r>
        <w:rPr>
          <w:rFonts w:hint="eastAsia" w:ascii="仿宋_GB2312" w:hAnsi="宋体" w:eastAsia="仿宋_GB2312"/>
          <w:sz w:val="24"/>
          <w:szCs w:val="32"/>
        </w:rPr>
        <w:t>9、信用中国</w:t>
      </w:r>
      <w:r>
        <w:rPr>
          <w:rFonts w:hint="eastAsia" w:ascii="宋体" w:hAnsi="宋体"/>
          <w:sz w:val="22"/>
          <w:szCs w:val="36"/>
        </w:rPr>
        <w:t>https://www.creditchina.gov.cn/</w:t>
      </w:r>
    </w:p>
    <w:tbl>
      <w:tblPr>
        <w:tblStyle w:val="2"/>
        <w:tblpPr w:leftFromText="180" w:rightFromText="180" w:vertAnchor="text" w:horzAnchor="margin" w:tblpY="8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2126"/>
        <w:gridCol w:w="3731"/>
      </w:tblGrid>
      <w:tr w14:paraId="6AB9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4A8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查询内容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4A3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查询网址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AAF5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查询路径</w:t>
            </w:r>
          </w:p>
        </w:tc>
      </w:tr>
      <w:tr w14:paraId="4D0D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5A8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失信被执行人查询记录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83E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信用中国：</w:t>
            </w:r>
          </w:p>
          <w:p w14:paraId="786E850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https://www.creditchina.gov.cn/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6B0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从“信用中国”首页中“信用信息”查询并下载</w:t>
            </w:r>
            <w:r>
              <w:rPr>
                <w:rFonts w:hint="eastAsia" w:ascii="宋体" w:hAnsi="宋体"/>
                <w:b/>
                <w:bCs/>
              </w:rPr>
              <w:t>“信用信息报告”</w:t>
            </w:r>
          </w:p>
        </w:tc>
      </w:tr>
      <w:tr w14:paraId="134B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EDE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严重拖欠农民工工资失信主体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B9C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21D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信用中国-信用服务-严重拖欠农民工工资失信主体</w:t>
            </w:r>
          </w:p>
        </w:tc>
      </w:tr>
      <w:tr w14:paraId="3261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1BF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重大税收违法案件当事人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9EE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1F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信用中国-信用服务-重大税收违法案件当事人</w:t>
            </w:r>
          </w:p>
        </w:tc>
      </w:tr>
      <w:tr w14:paraId="551B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D6D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企业行政处罚记录</w:t>
            </w:r>
          </w:p>
          <w:p w14:paraId="3734591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（违法转包、串标） 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E68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F33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从“信用中国”首页中“信用信息”查询并下载“信用信息报告”</w:t>
            </w:r>
          </w:p>
        </w:tc>
      </w:tr>
      <w:tr w14:paraId="42DB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2B8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企业行政处罚记录</w:t>
            </w:r>
          </w:p>
          <w:p w14:paraId="3B19C16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（违反污染环境防治管理有关规定）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C3B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39B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从“信用中国”首页中“信用信息”查询并下载“信用信息报告”</w:t>
            </w:r>
          </w:p>
        </w:tc>
      </w:tr>
      <w:tr w14:paraId="18B4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90E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企业行政处罚记录</w:t>
            </w:r>
          </w:p>
          <w:p w14:paraId="61AA703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（违反安全生产法有关规定）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5253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014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从“信用中国”首页中“信用信息”查询并下载“信用信息报告”</w:t>
            </w:r>
          </w:p>
        </w:tc>
      </w:tr>
    </w:tbl>
    <w:p w14:paraId="59DD470A">
      <w:pPr>
        <w:spacing w:line="560" w:lineRule="exact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</w:t>
      </w:r>
      <w:r>
        <w:rPr>
          <w:rFonts w:hint="eastAsia" w:ascii="仿宋_GB2312" w:hAnsi="宋体" w:eastAsia="仿宋_GB2312"/>
          <w:sz w:val="24"/>
          <w:szCs w:val="32"/>
        </w:rPr>
        <w:t>其他相关资信文件。</w:t>
      </w:r>
    </w:p>
    <w:p w14:paraId="6D36B1EA">
      <w:pPr>
        <w:spacing w:line="560" w:lineRule="exact"/>
        <w:ind w:firstLine="480" w:firstLineChars="200"/>
        <w:rPr>
          <w:rFonts w:hint="eastAsia" w:ascii="仿宋_GB2312" w:hAnsi="宋体" w:eastAsia="仿宋_GB2312"/>
          <w:b/>
          <w:bCs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以上文件均需加盖公章，授权委托书还应加盖法人章。</w:t>
      </w:r>
    </w:p>
    <w:p w14:paraId="2CBEFF30">
      <w:pPr>
        <w:spacing w:line="560" w:lineRule="exact"/>
        <w:ind w:firstLine="482" w:firstLineChars="200"/>
        <w:rPr>
          <w:rFonts w:hint="eastAsia" w:ascii="仿宋_GB2312" w:hAnsi="宋体" w:eastAsia="仿宋_GB2312"/>
          <w:b/>
          <w:bCs/>
          <w:sz w:val="24"/>
          <w:szCs w:val="32"/>
        </w:rPr>
      </w:pPr>
      <w:r>
        <w:rPr>
          <w:rFonts w:hint="eastAsia" w:ascii="仿宋_GB2312" w:hAnsi="宋体" w:eastAsia="仿宋_GB2312"/>
          <w:b/>
          <w:bCs/>
          <w:sz w:val="24"/>
          <w:szCs w:val="32"/>
        </w:rPr>
        <w:t>注：联系邮箱须为供应商企业邮箱，作为电子文件唯一传输途径。联系人须为单位正式职工，关系稳定。因联系人离职未及时申请信息变更或信息报送错误，导致错失项目承揽机会的，后果供应商自行承担，我司不接受质疑。</w:t>
      </w:r>
    </w:p>
    <w:p w14:paraId="16BF67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N2VkNTc0NGQxMWE5ZjY3ZThiYTc0OTkxOTExOTgifQ=="/>
  </w:docVars>
  <w:rsids>
    <w:rsidRoot w:val="00504ABA"/>
    <w:rsid w:val="00504ABA"/>
    <w:rsid w:val="00ED0A39"/>
    <w:rsid w:val="00FA515D"/>
    <w:rsid w:val="7A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547</Characters>
  <Lines>4</Lines>
  <Paragraphs>1</Paragraphs>
  <TotalTime>1</TotalTime>
  <ScaleCrop>false</ScaleCrop>
  <LinksUpToDate>false</LinksUpToDate>
  <CharactersWithSpaces>641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2023-09-04T03:34:00Z</dcterms:created>
  <dc:creator>Windows 用户</dc:creator>
  <cp:lastModifiedBy>Administrator</cp:lastModifiedBy>
  <dcterms:modified xsi:type="dcterms:W3CDTF">2024-09-05T09:00:40Z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A50AFF23917346F6B9D1A8B847A3A74A_12</vt:lpwstr>
  </property>
</Properties>
</file>